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2" w:rightFromText="142" w:vertAnchor="page" w:horzAnchor="page" w:tblpX="7372" w:tblpY="1844"/>
        <w:tblW w:w="3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</w:tblGrid>
      <w:tr w:rsidR="00247BEF" w:rsidRPr="00F14468" w:rsidTr="00AA74B0">
        <w:trPr>
          <w:trHeight w:val="2266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F14468" w:rsidRPr="00F14468" w:rsidRDefault="00F14468" w:rsidP="00F14468">
            <w:pPr>
              <w:spacing w:line="312" w:lineRule="auto"/>
              <w:rPr>
                <w:bCs/>
              </w:rPr>
            </w:pPr>
          </w:p>
          <w:p w:rsidR="00F14468" w:rsidRDefault="00F14468" w:rsidP="00F14468">
            <w:pPr>
              <w:spacing w:line="312" w:lineRule="auto"/>
              <w:rPr>
                <w:bCs/>
              </w:rPr>
            </w:pPr>
          </w:p>
          <w:p w:rsidR="00FB1B80" w:rsidRPr="00F14468" w:rsidRDefault="00FB1B80" w:rsidP="00F14468">
            <w:pPr>
              <w:spacing w:line="312" w:lineRule="auto"/>
              <w:rPr>
                <w:bCs/>
              </w:rPr>
            </w:pPr>
          </w:p>
          <w:p w:rsidR="00247BEF" w:rsidRPr="00F14468" w:rsidRDefault="00FB1B80" w:rsidP="00F14468">
            <w:pPr>
              <w:spacing w:line="312" w:lineRule="auto"/>
              <w:rPr>
                <w:bCs/>
              </w:rPr>
            </w:pPr>
            <w:r>
              <w:rPr>
                <w:bCs/>
              </w:rPr>
              <w:t xml:space="preserve">V Trnave, </w:t>
            </w:r>
            <w:r w:rsidR="007866F1">
              <w:rPr>
                <w:bCs/>
              </w:rPr>
              <w:t>14</w:t>
            </w:r>
            <w:r w:rsidR="00917649">
              <w:rPr>
                <w:bCs/>
              </w:rPr>
              <w:t>.11</w:t>
            </w:r>
            <w:r>
              <w:rPr>
                <w:bCs/>
              </w:rPr>
              <w:t>.2019</w:t>
            </w:r>
          </w:p>
        </w:tc>
      </w:tr>
    </w:tbl>
    <w:p w:rsidR="00247BEF" w:rsidRPr="0056478F" w:rsidRDefault="00FB1B80" w:rsidP="00FB1B80">
      <w:pPr>
        <w:jc w:val="both"/>
        <w:rPr>
          <w:sz w:val="22"/>
        </w:rPr>
      </w:pPr>
      <w:r w:rsidRPr="0056478F">
        <w:rPr>
          <w:sz w:val="22"/>
        </w:rPr>
        <w:t>TLAČOVÁ SPRÁVA</w:t>
      </w:r>
    </w:p>
    <w:p w:rsidR="0000170F" w:rsidRDefault="0000170F" w:rsidP="0000170F">
      <w:pPr>
        <w:jc w:val="both"/>
        <w:rPr>
          <w:b/>
          <w:bCs/>
          <w:sz w:val="24"/>
          <w:szCs w:val="24"/>
        </w:rPr>
      </w:pPr>
    </w:p>
    <w:p w:rsidR="007866F1" w:rsidRDefault="007866F1" w:rsidP="0000170F">
      <w:pPr>
        <w:jc w:val="both"/>
        <w:rPr>
          <w:b/>
          <w:bCs/>
          <w:sz w:val="24"/>
          <w:szCs w:val="24"/>
        </w:rPr>
      </w:pPr>
      <w:r w:rsidRPr="007866F1">
        <w:rPr>
          <w:b/>
          <w:bCs/>
          <w:sz w:val="24"/>
          <w:szCs w:val="24"/>
        </w:rPr>
        <w:t>Nová pamätná tabuľa na mieste, kde sa to všetko</w:t>
      </w:r>
      <w:r w:rsidR="0000170F">
        <w:rPr>
          <w:b/>
          <w:bCs/>
          <w:sz w:val="24"/>
          <w:szCs w:val="24"/>
        </w:rPr>
        <w:t xml:space="preserve"> </w:t>
      </w:r>
      <w:r w:rsidRPr="007866F1">
        <w:rPr>
          <w:b/>
          <w:bCs/>
          <w:sz w:val="24"/>
          <w:szCs w:val="24"/>
        </w:rPr>
        <w:t>začalo</w:t>
      </w:r>
    </w:p>
    <w:p w:rsidR="007866F1" w:rsidRPr="007866F1" w:rsidRDefault="007866F1" w:rsidP="007866F1">
      <w:pPr>
        <w:jc w:val="both"/>
        <w:rPr>
          <w:noProof/>
          <w:sz w:val="24"/>
          <w:szCs w:val="24"/>
        </w:rPr>
      </w:pPr>
      <w:r w:rsidRPr="007866F1">
        <w:rPr>
          <w:noProof/>
          <w:sz w:val="24"/>
          <w:szCs w:val="24"/>
        </w:rPr>
        <w:t xml:space="preserve">„Sloboda!“ Aj to bolo jedno z hesiel, ktoré z plných hrdiel zaznievalo na námestiach, kde občania slovenských miest v novembri 1989 zdvihli svoj hlas proti totalitnému režimu. Divadlo Jána Palárika v spolupráci s Trnavským samosprávnym krajom sa pri príležitosti 30. výročia Nežnej revolúcie rozhodli </w:t>
      </w:r>
      <w:r w:rsidRPr="00B7609E">
        <w:rPr>
          <w:noProof/>
          <w:sz w:val="24"/>
          <w:szCs w:val="24"/>
        </w:rPr>
        <w:t>osadiť na fasáde divadla, ktorého balkón bol dejiskom revolučných dní, po desiatich rokoch novú pamätnú tabuľu, ktorej text nesie jedno jediné slovo: SLOBODA.</w:t>
      </w:r>
      <w:r w:rsidRPr="00B7609E">
        <w:rPr>
          <w:noProof/>
          <w:sz w:val="24"/>
          <w:szCs w:val="24"/>
        </w:rPr>
        <w:t xml:space="preserve"> Odhalenie tabule sa uskutoční 17.novembra o 17.00h za prítomnosti</w:t>
      </w:r>
      <w:r>
        <w:rPr>
          <w:noProof/>
          <w:sz w:val="24"/>
          <w:szCs w:val="24"/>
        </w:rPr>
        <w:t xml:space="preserve"> Jozefa Viskupiča, župana Trnavského kraja, zástupcov </w:t>
      </w:r>
      <w:r w:rsidR="00B7609E">
        <w:rPr>
          <w:noProof/>
          <w:sz w:val="24"/>
          <w:szCs w:val="24"/>
        </w:rPr>
        <w:t xml:space="preserve">mesta Trnava a trnavského </w:t>
      </w:r>
      <w:r>
        <w:rPr>
          <w:noProof/>
          <w:sz w:val="24"/>
          <w:szCs w:val="24"/>
        </w:rPr>
        <w:t>divadla a</w:t>
      </w:r>
      <w:r w:rsidR="00B7609E">
        <w:rPr>
          <w:noProof/>
          <w:sz w:val="24"/>
          <w:szCs w:val="24"/>
        </w:rPr>
        <w:t xml:space="preserve"> ďalších </w:t>
      </w:r>
      <w:bookmarkStart w:id="1" w:name="_GoBack"/>
      <w:bookmarkEnd w:id="1"/>
      <w:r>
        <w:rPr>
          <w:noProof/>
          <w:sz w:val="24"/>
          <w:szCs w:val="24"/>
        </w:rPr>
        <w:t>pozvaných osobností.</w:t>
      </w:r>
    </w:p>
    <w:p w:rsidR="007866F1" w:rsidRPr="007866F1" w:rsidRDefault="007866F1" w:rsidP="007866F1">
      <w:pPr>
        <w:jc w:val="both"/>
        <w:rPr>
          <w:noProof/>
          <w:sz w:val="24"/>
          <w:szCs w:val="24"/>
        </w:rPr>
      </w:pPr>
      <w:r w:rsidRPr="007866F1">
        <w:rPr>
          <w:noProof/>
          <w:sz w:val="24"/>
          <w:szCs w:val="24"/>
        </w:rPr>
        <w:t>Autorkami návrhu pamätnej tabule sú sochárky Anna Mihoková a Mira Podmanická (Anna Mihoková je pracovníčka výrobných dielní DJP, obe sú akademické sochárky). Tabuľa je vyjadrením pravej a nefalšovanej slobody, v ktorej vyrástla dnešná mladá generácia práve vďaka úspešnému spoločenskému prevratu v Novembri 89. Sloboda s výkričníkom je volaním po nej a zároveň oslavou jej príchodu, čím dokonale vyjadruje genius loci miesta, na ktorom ju trnavskí občania pre nás pred tridsiatimi rokmi vybojovali.</w:t>
      </w:r>
    </w:p>
    <w:p w:rsidR="00A94747" w:rsidRPr="00CC1BF4" w:rsidRDefault="007866F1" w:rsidP="007866F1">
      <w:pPr>
        <w:jc w:val="both"/>
        <w:rPr>
          <w:noProof/>
          <w:sz w:val="24"/>
          <w:szCs w:val="24"/>
        </w:rPr>
      </w:pPr>
      <w:r w:rsidRPr="007866F1">
        <w:rPr>
          <w:noProof/>
          <w:sz w:val="24"/>
          <w:szCs w:val="24"/>
        </w:rPr>
        <w:t xml:space="preserve">Novú pamätnú tabuľu tvoria štyri na seba navrstvené kovové platne. Autorky </w:t>
      </w:r>
      <w:r w:rsidR="0000170F">
        <w:rPr>
          <w:noProof/>
          <w:sz w:val="24"/>
          <w:szCs w:val="24"/>
        </w:rPr>
        <w:t xml:space="preserve">povedali </w:t>
      </w:r>
      <w:r w:rsidRPr="007866F1">
        <w:rPr>
          <w:noProof/>
          <w:sz w:val="24"/>
          <w:szCs w:val="24"/>
        </w:rPr>
        <w:t xml:space="preserve">o návrhu: </w:t>
      </w:r>
      <w:r w:rsidRPr="0000170F">
        <w:rPr>
          <w:i/>
          <w:iCs/>
          <w:noProof/>
          <w:sz w:val="24"/>
          <w:szCs w:val="24"/>
        </w:rPr>
        <w:t>„Čo pre nás znamená rok 1989? Čo znamená pre ďalšie generácie? Asi najjednoduchšie vyslovené je to v slove Sloboda. A pridávame výkričník, nech je to jasné! Slovo „SLOBODA!“ je vo vrchnej vrstve tabule vyrezané do nerezovej platne. Pod ňou na druhej platni, sa otvárajú informácie, dátumy, aby bolo jasné, k akému dátumu, k akému sviatku sa viaže pamätná tabuľa. Oslavujeme 17. november 1989 a oslavujeme ho v ten deň, len o tridsať rokov neskôr. Spomíname. Nezabudli sme. Oba dátumy sú vyrezané do oceľovej tabule, ktorá časom zhrdzavie, ako pamäť. Ale na druhej strane bude dokladom procesu, zafarbí a zvýrazní slovo SLOBODA. Zviditeľní ho.“</w:t>
      </w:r>
    </w:p>
    <w:sectPr w:rsidR="00A94747" w:rsidRPr="00CC1BF4" w:rsidSect="0056478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737" w:right="737" w:bottom="1418" w:left="737" w:header="340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AFE" w:rsidRDefault="002C0AFE" w:rsidP="00247BEF">
      <w:pPr>
        <w:spacing w:after="0" w:line="240" w:lineRule="auto"/>
      </w:pPr>
      <w:r>
        <w:separator/>
      </w:r>
    </w:p>
  </w:endnote>
  <w:endnote w:type="continuationSeparator" w:id="0">
    <w:p w:rsidR="002C0AFE" w:rsidRDefault="002C0AFE" w:rsidP="0024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pPr w:leftFromText="142" w:rightFromText="142" w:vertAnchor="page" w:horzAnchor="page" w:tblpX="455" w:tblpY="157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"/>
      <w:gridCol w:w="6462"/>
      <w:gridCol w:w="1565"/>
      <w:gridCol w:w="2121"/>
    </w:tblGrid>
    <w:tr w:rsidR="00BA7BB4" w:rsidRPr="00AA74B0" w:rsidTr="00BA7BB4">
      <w:tc>
        <w:tcPr>
          <w:tcW w:w="283" w:type="dxa"/>
          <w:tcMar>
            <w:left w:w="0" w:type="dxa"/>
          </w:tcMar>
        </w:tcPr>
        <w:p w:rsidR="00BA7BB4" w:rsidRPr="003D42C0" w:rsidRDefault="00710A24" w:rsidP="00BA7BB4">
          <w:pPr>
            <w:pStyle w:val="Pta"/>
            <w:spacing w:line="288" w:lineRule="auto"/>
            <w:rPr>
              <w:b/>
              <w:bCs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59FF733">
                <wp:simplePos x="0" y="0"/>
                <wp:positionH relativeFrom="leftMargin">
                  <wp:posOffset>141605</wp:posOffset>
                </wp:positionH>
                <wp:positionV relativeFrom="paragraph">
                  <wp:posOffset>0</wp:posOffset>
                </wp:positionV>
                <wp:extent cx="34290" cy="466090"/>
                <wp:effectExtent l="0" t="0" r="3810" b="0"/>
                <wp:wrapNone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A7BB4" w:rsidRPr="00BA7BB4">
            <w:rPr>
              <w:b/>
              <w:bCs/>
              <w:sz w:val="14"/>
              <w:szCs w:val="14"/>
            </w:rPr>
            <w:fldChar w:fldCharType="begin"/>
          </w:r>
          <w:r w:rsidR="00BA7BB4" w:rsidRPr="00BA7BB4">
            <w:rPr>
              <w:b/>
              <w:bCs/>
              <w:sz w:val="14"/>
              <w:szCs w:val="14"/>
            </w:rPr>
            <w:instrText>PAGE   \* MERGEFORMAT</w:instrText>
          </w:r>
          <w:r w:rsidR="00BA7BB4" w:rsidRPr="00BA7BB4">
            <w:rPr>
              <w:b/>
              <w:bCs/>
              <w:sz w:val="14"/>
              <w:szCs w:val="14"/>
            </w:rPr>
            <w:fldChar w:fldCharType="separate"/>
          </w:r>
          <w:r w:rsidR="00BA7BB4" w:rsidRPr="00BA7BB4">
            <w:rPr>
              <w:b/>
              <w:bCs/>
              <w:sz w:val="14"/>
              <w:szCs w:val="14"/>
            </w:rPr>
            <w:t>1</w:t>
          </w:r>
          <w:r w:rsidR="00BA7BB4" w:rsidRPr="00BA7BB4">
            <w:rPr>
              <w:b/>
              <w:bCs/>
              <w:sz w:val="14"/>
              <w:szCs w:val="14"/>
            </w:rPr>
            <w:fldChar w:fldCharType="end"/>
          </w:r>
        </w:p>
      </w:tc>
      <w:tc>
        <w:tcPr>
          <w:tcW w:w="6462" w:type="dxa"/>
        </w:tcPr>
        <w:p w:rsidR="00BA7BB4" w:rsidRPr="003D42C0" w:rsidRDefault="00BA7BB4" w:rsidP="00BA7BB4">
          <w:pPr>
            <w:pStyle w:val="Pta"/>
            <w:spacing w:line="288" w:lineRule="auto"/>
            <w:rPr>
              <w:b/>
              <w:bCs/>
              <w:sz w:val="14"/>
              <w:szCs w:val="14"/>
            </w:rPr>
          </w:pPr>
          <w:r w:rsidRPr="003D42C0">
            <w:rPr>
              <w:b/>
              <w:bCs/>
              <w:sz w:val="14"/>
              <w:szCs w:val="14"/>
            </w:rPr>
            <w:t xml:space="preserve">Divadlo Jána </w:t>
          </w:r>
          <w:proofErr w:type="spellStart"/>
          <w:r w:rsidRPr="003D42C0">
            <w:rPr>
              <w:b/>
              <w:bCs/>
              <w:sz w:val="14"/>
              <w:szCs w:val="14"/>
            </w:rPr>
            <w:t>Palárika</w:t>
          </w:r>
          <w:proofErr w:type="spellEnd"/>
          <w:r w:rsidRPr="003D42C0">
            <w:rPr>
              <w:b/>
              <w:bCs/>
              <w:sz w:val="14"/>
              <w:szCs w:val="14"/>
            </w:rPr>
            <w:t xml:space="preserve"> v Trnave</w:t>
          </w:r>
        </w:p>
        <w:p w:rsidR="00BA7BB4" w:rsidRPr="003D42C0" w:rsidRDefault="00BA7BB4" w:rsidP="00BA7BB4">
          <w:pPr>
            <w:pStyle w:val="Pta"/>
            <w:spacing w:line="288" w:lineRule="auto"/>
            <w:rPr>
              <w:b/>
              <w:bCs/>
              <w:sz w:val="14"/>
              <w:szCs w:val="14"/>
            </w:rPr>
          </w:pPr>
          <w:r w:rsidRPr="003D42C0">
            <w:rPr>
              <w:b/>
              <w:bCs/>
              <w:sz w:val="14"/>
              <w:szCs w:val="14"/>
            </w:rPr>
            <w:t>Trojičné námestie č.2</w:t>
          </w:r>
        </w:p>
        <w:p w:rsidR="00BA7BB4" w:rsidRPr="003D42C0" w:rsidRDefault="00BA7BB4" w:rsidP="00BA7BB4">
          <w:pPr>
            <w:pStyle w:val="Pta"/>
            <w:spacing w:line="288" w:lineRule="auto"/>
            <w:rPr>
              <w:b/>
              <w:bCs/>
              <w:sz w:val="14"/>
              <w:szCs w:val="14"/>
            </w:rPr>
          </w:pPr>
          <w:r w:rsidRPr="003D42C0">
            <w:rPr>
              <w:b/>
              <w:bCs/>
              <w:sz w:val="14"/>
              <w:szCs w:val="14"/>
            </w:rPr>
            <w:t>917 01 Trnava</w:t>
          </w:r>
        </w:p>
      </w:tc>
      <w:tc>
        <w:tcPr>
          <w:tcW w:w="1565" w:type="dxa"/>
        </w:tcPr>
        <w:p w:rsidR="00BA7BB4" w:rsidRPr="00AA74B0" w:rsidRDefault="00BA7BB4" w:rsidP="00BA7BB4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djp@djp.sk</w:t>
          </w:r>
        </w:p>
        <w:p w:rsidR="00BA7BB4" w:rsidRPr="00AA74B0" w:rsidRDefault="00BA7BB4" w:rsidP="00BA7BB4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033/5511353</w:t>
          </w:r>
        </w:p>
        <w:p w:rsidR="00BA7BB4" w:rsidRPr="00AA74B0" w:rsidRDefault="00BA7BB4" w:rsidP="00BA7BB4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djp.sk</w:t>
          </w:r>
        </w:p>
      </w:tc>
      <w:tc>
        <w:tcPr>
          <w:tcW w:w="2121" w:type="dxa"/>
        </w:tcPr>
        <w:p w:rsidR="00BA7BB4" w:rsidRPr="00AA74B0" w:rsidRDefault="00BA7BB4" w:rsidP="00BA7BB4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IČO: 00228681</w:t>
          </w:r>
        </w:p>
        <w:p w:rsidR="00BA7BB4" w:rsidRPr="00AA74B0" w:rsidRDefault="00BA7BB4" w:rsidP="00BA7BB4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DIČ: 2021133609</w:t>
          </w:r>
        </w:p>
        <w:p w:rsidR="00BA7BB4" w:rsidRPr="00AA74B0" w:rsidRDefault="00BA7BB4" w:rsidP="00BA7BB4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Nie je platcom DPH</w:t>
          </w:r>
        </w:p>
      </w:tc>
    </w:tr>
  </w:tbl>
  <w:p w:rsidR="003D42C0" w:rsidRPr="003D42C0" w:rsidRDefault="003D42C0" w:rsidP="003D42C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pPr w:leftFromText="142" w:rightFromText="142" w:vertAnchor="page" w:horzAnchor="page" w:tblpX="738" w:tblpY="157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4"/>
      <w:gridCol w:w="1973"/>
      <w:gridCol w:w="2975"/>
    </w:tblGrid>
    <w:tr w:rsidR="00AA74B0" w:rsidRPr="00AA74B0" w:rsidTr="00710A24">
      <w:tc>
        <w:tcPr>
          <w:tcW w:w="5484" w:type="dxa"/>
        </w:tcPr>
        <w:p w:rsidR="00AA74B0" w:rsidRPr="003D42C0" w:rsidRDefault="00AA74B0" w:rsidP="00AA74B0">
          <w:pPr>
            <w:pStyle w:val="Pta"/>
            <w:spacing w:line="288" w:lineRule="auto"/>
            <w:rPr>
              <w:b/>
              <w:bCs/>
              <w:sz w:val="14"/>
              <w:szCs w:val="14"/>
            </w:rPr>
          </w:pPr>
          <w:r w:rsidRPr="003D42C0">
            <w:rPr>
              <w:b/>
              <w:bCs/>
              <w:sz w:val="14"/>
              <w:szCs w:val="14"/>
            </w:rPr>
            <w:t xml:space="preserve">Divadlo Jána </w:t>
          </w:r>
          <w:proofErr w:type="spellStart"/>
          <w:r w:rsidRPr="003D42C0">
            <w:rPr>
              <w:b/>
              <w:bCs/>
              <w:sz w:val="14"/>
              <w:szCs w:val="14"/>
            </w:rPr>
            <w:t>Palárika</w:t>
          </w:r>
          <w:proofErr w:type="spellEnd"/>
          <w:r w:rsidRPr="003D42C0">
            <w:rPr>
              <w:b/>
              <w:bCs/>
              <w:sz w:val="14"/>
              <w:szCs w:val="14"/>
            </w:rPr>
            <w:t xml:space="preserve"> v Trnave</w:t>
          </w:r>
        </w:p>
        <w:p w:rsidR="00AA74B0" w:rsidRPr="003D42C0" w:rsidRDefault="00AA74B0" w:rsidP="00AA74B0">
          <w:pPr>
            <w:pStyle w:val="Pta"/>
            <w:spacing w:line="288" w:lineRule="auto"/>
            <w:rPr>
              <w:b/>
              <w:bCs/>
              <w:sz w:val="14"/>
              <w:szCs w:val="14"/>
            </w:rPr>
          </w:pPr>
          <w:r w:rsidRPr="003D42C0">
            <w:rPr>
              <w:b/>
              <w:bCs/>
              <w:sz w:val="14"/>
              <w:szCs w:val="14"/>
            </w:rPr>
            <w:t>Trojičné námestie č.2</w:t>
          </w:r>
        </w:p>
        <w:p w:rsidR="00AA74B0" w:rsidRPr="003D42C0" w:rsidRDefault="00AA74B0" w:rsidP="003D42C0">
          <w:pPr>
            <w:pStyle w:val="Pta"/>
            <w:spacing w:line="288" w:lineRule="auto"/>
            <w:rPr>
              <w:b/>
              <w:bCs/>
              <w:sz w:val="14"/>
              <w:szCs w:val="14"/>
            </w:rPr>
          </w:pPr>
          <w:r w:rsidRPr="003D42C0">
            <w:rPr>
              <w:b/>
              <w:bCs/>
              <w:sz w:val="14"/>
              <w:szCs w:val="14"/>
            </w:rPr>
            <w:t>917 01 Trnava</w:t>
          </w:r>
        </w:p>
      </w:tc>
      <w:tc>
        <w:tcPr>
          <w:tcW w:w="1973" w:type="dxa"/>
        </w:tcPr>
        <w:p w:rsidR="00AA74B0" w:rsidRPr="00AA74B0" w:rsidRDefault="00FB1B80" w:rsidP="00AA74B0">
          <w:pPr>
            <w:pStyle w:val="Pta"/>
            <w:spacing w:line="288" w:lineRule="auto"/>
            <w:rPr>
              <w:sz w:val="14"/>
              <w:szCs w:val="14"/>
            </w:rPr>
          </w:pPr>
          <w:r>
            <w:rPr>
              <w:sz w:val="14"/>
              <w:szCs w:val="14"/>
            </w:rPr>
            <w:t>lucia.turnova</w:t>
          </w:r>
          <w:r w:rsidR="00AA74B0" w:rsidRPr="00AA74B0">
            <w:rPr>
              <w:sz w:val="14"/>
              <w:szCs w:val="14"/>
            </w:rPr>
            <w:t>@djp.sk</w:t>
          </w:r>
        </w:p>
        <w:p w:rsidR="00AA74B0" w:rsidRPr="00AA74B0" w:rsidRDefault="00AA74B0" w:rsidP="00AA74B0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033/5511353</w:t>
          </w:r>
        </w:p>
        <w:p w:rsidR="00AA74B0" w:rsidRPr="00AA74B0" w:rsidRDefault="00AA74B0" w:rsidP="003D42C0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djp.sk</w:t>
          </w:r>
        </w:p>
      </w:tc>
      <w:tc>
        <w:tcPr>
          <w:tcW w:w="2975" w:type="dxa"/>
        </w:tcPr>
        <w:p w:rsidR="00AA74B0" w:rsidRPr="00AA74B0" w:rsidRDefault="00AA74B0" w:rsidP="00AA74B0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IČO: 00228681</w:t>
          </w:r>
        </w:p>
        <w:p w:rsidR="00AA74B0" w:rsidRPr="00AA74B0" w:rsidRDefault="00AA74B0" w:rsidP="00AA74B0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DIČ: 2021133609</w:t>
          </w:r>
        </w:p>
        <w:p w:rsidR="00AA74B0" w:rsidRPr="00AA74B0" w:rsidRDefault="00AA74B0" w:rsidP="00AA74B0">
          <w:pPr>
            <w:pStyle w:val="Pta"/>
            <w:spacing w:line="288" w:lineRule="auto"/>
            <w:rPr>
              <w:sz w:val="14"/>
              <w:szCs w:val="14"/>
            </w:rPr>
          </w:pPr>
          <w:r w:rsidRPr="00AA74B0">
            <w:rPr>
              <w:sz w:val="14"/>
              <w:szCs w:val="14"/>
            </w:rPr>
            <w:t>Nie je platcom DPH</w:t>
          </w:r>
        </w:p>
      </w:tc>
    </w:tr>
  </w:tbl>
  <w:p w:rsidR="00AA74B0" w:rsidRDefault="00710A24">
    <w:pPr>
      <w:pStyle w:val="Pt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C063A32" wp14:editId="55F36009">
          <wp:simplePos x="0" y="0"/>
          <wp:positionH relativeFrom="leftMargin">
            <wp:align>right</wp:align>
          </wp:positionH>
          <wp:positionV relativeFrom="paragraph">
            <wp:posOffset>146050</wp:posOffset>
          </wp:positionV>
          <wp:extent cx="36000" cy="468000"/>
          <wp:effectExtent l="0" t="0" r="254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AFE" w:rsidRDefault="002C0AFE" w:rsidP="00247BEF">
      <w:pPr>
        <w:spacing w:after="0" w:line="240" w:lineRule="auto"/>
      </w:pPr>
      <w:bookmarkStart w:id="0" w:name="_Hlk16863842"/>
      <w:bookmarkEnd w:id="0"/>
      <w:r>
        <w:separator/>
      </w:r>
    </w:p>
  </w:footnote>
  <w:footnote w:type="continuationSeparator" w:id="0">
    <w:p w:rsidR="002C0AFE" w:rsidRDefault="002C0AFE" w:rsidP="0024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C0" w:rsidRDefault="003D42C0" w:rsidP="003D42C0">
    <w:pPr>
      <w:pStyle w:val="Hlavi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490D51" wp14:editId="17908C28">
          <wp:simplePos x="0" y="0"/>
          <wp:positionH relativeFrom="page">
            <wp:posOffset>465826</wp:posOffset>
          </wp:positionH>
          <wp:positionV relativeFrom="page">
            <wp:posOffset>448574</wp:posOffset>
          </wp:positionV>
          <wp:extent cx="1267200" cy="468000"/>
          <wp:effectExtent l="0" t="0" r="9525" b="825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F5DA90F" wp14:editId="672B65B6">
          <wp:simplePos x="0" y="0"/>
          <wp:positionH relativeFrom="page">
            <wp:posOffset>467995</wp:posOffset>
          </wp:positionH>
          <wp:positionV relativeFrom="page">
            <wp:posOffset>1170305</wp:posOffset>
          </wp:positionV>
          <wp:extent cx="1000800" cy="468000"/>
          <wp:effectExtent l="0" t="0" r="8890" b="8255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BEF" w:rsidRDefault="00247BEF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465826</wp:posOffset>
          </wp:positionH>
          <wp:positionV relativeFrom="page">
            <wp:posOffset>448574</wp:posOffset>
          </wp:positionV>
          <wp:extent cx="1267200" cy="468000"/>
          <wp:effectExtent l="0" t="0" r="9525" b="825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467995</wp:posOffset>
          </wp:positionH>
          <wp:positionV relativeFrom="page">
            <wp:posOffset>1170305</wp:posOffset>
          </wp:positionV>
          <wp:extent cx="1000800" cy="468000"/>
          <wp:effectExtent l="0" t="0" r="8890" b="8255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47"/>
    <w:rsid w:val="0000170F"/>
    <w:rsid w:val="000142A0"/>
    <w:rsid w:val="0005203B"/>
    <w:rsid w:val="000931DD"/>
    <w:rsid w:val="00111C98"/>
    <w:rsid w:val="00144E4D"/>
    <w:rsid w:val="001C24FC"/>
    <w:rsid w:val="001D55A6"/>
    <w:rsid w:val="00247BEF"/>
    <w:rsid w:val="002975D0"/>
    <w:rsid w:val="002C0AFE"/>
    <w:rsid w:val="003D42C0"/>
    <w:rsid w:val="00402DF7"/>
    <w:rsid w:val="00435038"/>
    <w:rsid w:val="004F6E3B"/>
    <w:rsid w:val="0050352D"/>
    <w:rsid w:val="0056478F"/>
    <w:rsid w:val="00617EBA"/>
    <w:rsid w:val="00690995"/>
    <w:rsid w:val="0069444F"/>
    <w:rsid w:val="00703AAF"/>
    <w:rsid w:val="00710A24"/>
    <w:rsid w:val="00714E49"/>
    <w:rsid w:val="007866F1"/>
    <w:rsid w:val="00795A35"/>
    <w:rsid w:val="007B6E96"/>
    <w:rsid w:val="008547FC"/>
    <w:rsid w:val="00871588"/>
    <w:rsid w:val="008874BC"/>
    <w:rsid w:val="00917649"/>
    <w:rsid w:val="009571A5"/>
    <w:rsid w:val="009C79FE"/>
    <w:rsid w:val="009F2571"/>
    <w:rsid w:val="00A46E64"/>
    <w:rsid w:val="00A94747"/>
    <w:rsid w:val="00AA74B0"/>
    <w:rsid w:val="00AC4723"/>
    <w:rsid w:val="00B60D12"/>
    <w:rsid w:val="00B7609E"/>
    <w:rsid w:val="00BA7BB4"/>
    <w:rsid w:val="00C4544E"/>
    <w:rsid w:val="00CA0B49"/>
    <w:rsid w:val="00CC1BF4"/>
    <w:rsid w:val="00D01E5A"/>
    <w:rsid w:val="00E04CA6"/>
    <w:rsid w:val="00E5131D"/>
    <w:rsid w:val="00ED237C"/>
    <w:rsid w:val="00EF5E0C"/>
    <w:rsid w:val="00F14468"/>
    <w:rsid w:val="00F418CD"/>
    <w:rsid w:val="00FB1B80"/>
    <w:rsid w:val="00FD2AE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E0112"/>
  <w15:chartTrackingRefBased/>
  <w15:docId w15:val="{658B3E38-8D0F-4F68-B8D6-C6DE4C14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55A6"/>
    <w:pPr>
      <w:spacing w:line="271" w:lineRule="auto"/>
    </w:pPr>
    <w:rPr>
      <w:rFonts w:ascii="Georgia" w:hAnsi="Georgia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7BEF"/>
  </w:style>
  <w:style w:type="paragraph" w:styleId="Pta">
    <w:name w:val="footer"/>
    <w:basedOn w:val="Normlny"/>
    <w:link w:val="PtaChar"/>
    <w:uiPriority w:val="99"/>
    <w:unhideWhenUsed/>
    <w:rsid w:val="0024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7BEF"/>
  </w:style>
  <w:style w:type="table" w:styleId="Mriekatabuky">
    <w:name w:val="Table Grid"/>
    <w:basedOn w:val="Normlnatabuka"/>
    <w:uiPriority w:val="39"/>
    <w:rsid w:val="0024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Dokumenty\In&#237;%20pou&#382;&#237;vatelia\mmp\2019\djp\sablona_djp_v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F:\Dokumenty\Iní používatelia\mmp\2019\djp\sablona_djp_v1.dotx</Template>
  <TotalTime>1090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Microsoft Office User</cp:lastModifiedBy>
  <cp:revision>21</cp:revision>
  <cp:lastPrinted>2019-11-07T10:45:00Z</cp:lastPrinted>
  <dcterms:created xsi:type="dcterms:W3CDTF">2019-08-16T14:15:00Z</dcterms:created>
  <dcterms:modified xsi:type="dcterms:W3CDTF">2019-11-14T13:29:00Z</dcterms:modified>
</cp:coreProperties>
</file>